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19" w:rsidRDefault="00A06119" w:rsidP="00A06119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:rsidR="00A06119" w:rsidRDefault="00A06119" w:rsidP="00A06119">
      <w:pPr>
        <w:pStyle w:val="Body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A06119" w:rsidRDefault="00A06119" w:rsidP="00A06119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CONILIUL LOCAL AL COMUNEI ORTISOARA</w:t>
      </w:r>
    </w:p>
    <w:p w:rsidR="00A06119" w:rsidRDefault="00A06119" w:rsidP="00A06119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258/a</w:t>
      </w:r>
    </w:p>
    <w:p w:rsidR="00A06119" w:rsidRDefault="00A06119" w:rsidP="00A06119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A06119" w:rsidRDefault="005B2A00" w:rsidP="00A06119">
      <w:pPr>
        <w:pStyle w:val="BodyText"/>
        <w:spacing w:after="100"/>
        <w:jc w:val="center"/>
        <w:rPr>
          <w:rFonts w:ascii="Arial" w:hAnsi="Arial"/>
          <w:b/>
          <w:sz w:val="16"/>
          <w:lang w:val="it-IT"/>
        </w:rPr>
      </w:pPr>
      <w:hyperlink r:id="rId5" w:anchor="_blank" w:history="1">
        <w:r w:rsidR="00A06119">
          <w:rPr>
            <w:rStyle w:val="Hyperlink"/>
            <w:rFonts w:ascii="Arial" w:hAnsi="Arial"/>
          </w:rPr>
          <w:t>www.primariaortisoara.ro</w:t>
        </w:r>
      </w:hyperlink>
    </w:p>
    <w:p w:rsidR="00A06119" w:rsidRPr="00DC7694" w:rsidRDefault="00A06119" w:rsidP="00DC7694">
      <w:pPr>
        <w:pStyle w:val="BodyText"/>
        <w:pBdr>
          <w:bottom w:val="single" w:sz="1" w:space="1" w:color="008080"/>
        </w:pBdr>
        <w:spacing w:after="100"/>
        <w:jc w:val="center"/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>primaria.ortisoara@cjtimis.ro</w:t>
      </w:r>
    </w:p>
    <w:p w:rsidR="00A06119" w:rsidRPr="00DC7694" w:rsidRDefault="00A06119" w:rsidP="004E2A4E">
      <w:pPr>
        <w:pStyle w:val="Heading1"/>
      </w:pPr>
      <w:r>
        <w:t xml:space="preserve">  </w:t>
      </w:r>
      <w:r w:rsidR="004E2A4E">
        <w:t xml:space="preserve">PROIECT DE </w:t>
      </w:r>
      <w:r>
        <w:t>H O T A R A R E</w:t>
      </w:r>
    </w:p>
    <w:p w:rsidR="00A06119" w:rsidRDefault="00A06119" w:rsidP="00A06119">
      <w:pPr>
        <w:jc w:val="center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Privind aprobarea complectarii Hotararii Consiliului Local al comunei Ortisoara nr 10 din data de 12.02.2015 privind aprobarea Programul investitiilor  Publice ale  Primariei comunei Ortisoara</w:t>
      </w:r>
    </w:p>
    <w:p w:rsidR="00A06119" w:rsidRDefault="00A06119" w:rsidP="00A06119">
      <w:pPr>
        <w:jc w:val="center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pentru anul 2015</w:t>
      </w:r>
    </w:p>
    <w:p w:rsidR="00A06119" w:rsidRDefault="00A06119" w:rsidP="00A06119">
      <w:r>
        <w:t xml:space="preserve">              </w:t>
      </w:r>
    </w:p>
    <w:p w:rsidR="00A06119" w:rsidRDefault="00A06119" w:rsidP="00A06119">
      <w:r>
        <w:tab/>
        <w:t xml:space="preserve">Consiliul Local al comunei Ortisoara , judetul Timis , intrunit in sedinta ordinara in data de 30.06.2015 , </w:t>
      </w:r>
    </w:p>
    <w:p w:rsidR="00A06119" w:rsidRDefault="00A06119" w:rsidP="00A06119">
      <w:pPr>
        <w:ind w:firstLine="708"/>
        <w:rPr>
          <w:lang w:eastAsia="ar-SA"/>
        </w:rPr>
      </w:pPr>
      <w:r>
        <w:t xml:space="preserve">Vazand prevederile Hotararii Consiliului </w:t>
      </w:r>
      <w:r w:rsidR="00DC7694">
        <w:t>Local al comunei Ortisoara nr 43</w:t>
      </w:r>
      <w:r>
        <w:t xml:space="preserve"> din data de 30.06.2015</w:t>
      </w:r>
      <w:r w:rsidR="00DC7694">
        <w:t xml:space="preserve"> </w:t>
      </w:r>
      <w:r>
        <w:t>privind  aprobarea participării comunei Ortisoara la Programul de stimulare a înnoirii parcului auto naţional – programul rabla 2015, în vederea achiziţionării unui autoturism prin acest program, de către comuna Ortisoara</w:t>
      </w:r>
      <w:r>
        <w:rPr>
          <w:lang w:eastAsia="ar-SA"/>
        </w:rPr>
        <w:t xml:space="preserve"> </w:t>
      </w:r>
    </w:p>
    <w:p w:rsidR="00A06119" w:rsidRDefault="00A06119" w:rsidP="00A06119">
      <w:pPr>
        <w:rPr>
          <w:rFonts w:eastAsia="Times New Roman" w:cs="Times New Roman"/>
          <w:lang w:eastAsia="ar-SA" w:bidi="ar-SA"/>
        </w:rPr>
      </w:pPr>
      <w:r>
        <w:tab/>
        <w:t xml:space="preserve">Vazand referatul prezentat de catre d-l Sobolu Gheorghe Aleodor Primarul comunei Ortisoara privind aprobarea complectarii </w:t>
      </w:r>
      <w:r>
        <w:rPr>
          <w:rFonts w:eastAsia="Times New Roman" w:cs="Times New Roman"/>
          <w:lang w:eastAsia="ar-SA" w:bidi="ar-SA"/>
        </w:rPr>
        <w:t>Programul investitiilor Publice ale  Primariei comunei Ortisoara pentru anul 2015</w:t>
      </w:r>
    </w:p>
    <w:p w:rsidR="00A06119" w:rsidRDefault="00A06119" w:rsidP="00A06119">
      <w:r>
        <w:tab/>
        <w:t xml:space="preserve">Avand in vedere avizul favorabil dat de catre Comisia economica din cadrul Consiliului Local Ortisoara , </w:t>
      </w:r>
    </w:p>
    <w:p w:rsidR="00A06119" w:rsidRDefault="00A06119" w:rsidP="00A06119">
      <w:r>
        <w:tab/>
        <w:t xml:space="preserve">Avand in vedere prevederile OUG nr. 34 / 2006 privind achiziitiiile publice </w:t>
      </w:r>
    </w:p>
    <w:p w:rsidR="00A06119" w:rsidRDefault="00A06119" w:rsidP="00A06119">
      <w:r>
        <w:tab/>
        <w:t>In temeiul art.36 alin 1 alin 2 lit b alin 4 lit d  a art.45 alin.1 si a art 115 alin 1 lit b  din Legea nr. 215/2001 privind administratia publica locala ,modificata,completata si republicata.</w:t>
      </w:r>
    </w:p>
    <w:p w:rsidR="00A06119" w:rsidRDefault="00A06119" w:rsidP="00A06119"/>
    <w:p w:rsidR="00A06119" w:rsidRDefault="00A06119" w:rsidP="00A06119">
      <w:pPr>
        <w:pStyle w:val="Heading1"/>
      </w:pPr>
      <w:r>
        <w:t>H O T A R A S TE</w:t>
      </w:r>
    </w:p>
    <w:p w:rsidR="00A06119" w:rsidRDefault="00A06119" w:rsidP="00A06119">
      <w:pPr>
        <w:rPr>
          <w:rFonts w:eastAsia="Times New Roman" w:cs="Times New Roman"/>
          <w:b/>
          <w:bCs/>
          <w:lang w:eastAsia="ar-SA" w:bidi="ar-SA"/>
        </w:rPr>
      </w:pPr>
    </w:p>
    <w:p w:rsidR="00DC7694" w:rsidRDefault="00A06119" w:rsidP="00DC7694">
      <w:pPr>
        <w:ind w:firstLine="708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 </w:t>
      </w:r>
      <w:r w:rsidR="00DC7694">
        <w:rPr>
          <w:rFonts w:eastAsia="Times New Roman" w:cs="Times New Roman"/>
          <w:b/>
          <w:bCs/>
          <w:lang w:eastAsia="ar-SA" w:bidi="ar-SA"/>
        </w:rPr>
        <w:t xml:space="preserve"> Art.1</w:t>
      </w:r>
      <w:r w:rsidR="00DC7694">
        <w:rPr>
          <w:rFonts w:eastAsia="Times New Roman" w:cs="Times New Roman"/>
          <w:lang w:eastAsia="ar-SA" w:bidi="ar-SA"/>
        </w:rPr>
        <w:t xml:space="preserve"> – Se aproba modificarea  Programul investitiilor Publice ale  Primariei comunei Ortisoara pentru anul 2015 cuprins in  Anexa nr. 1 la Hotararea Consiliului Local al comunei Ortisoara nr 10/12.02.2015  dupa cum urmeaza : </w:t>
      </w:r>
    </w:p>
    <w:p w:rsidR="00DC7694" w:rsidRDefault="00DC7694" w:rsidP="00DC7694">
      <w:pPr>
        <w:pStyle w:val="ListParagraph"/>
        <w:numPr>
          <w:ilvl w:val="0"/>
          <w:numId w:val="3"/>
        </w:numPr>
        <w:spacing w:after="200" w:line="276" w:lineRule="auto"/>
      </w:pPr>
      <w:proofErr w:type="spellStart"/>
      <w:proofErr w:type="gramStart"/>
      <w:r w:rsidRPr="008C12C8">
        <w:rPr>
          <w:b/>
        </w:rPr>
        <w:t>Majorare</w:t>
      </w:r>
      <w:proofErr w:type="spellEnd"/>
      <w:r w:rsidRPr="008C12C8">
        <w:rPr>
          <w:b/>
        </w:rPr>
        <w:t xml:space="preserve">  </w:t>
      </w:r>
      <w:proofErr w:type="spellStart"/>
      <w:r w:rsidRPr="008C12C8">
        <w:rPr>
          <w:b/>
        </w:rPr>
        <w:t>investitie</w:t>
      </w:r>
      <w:proofErr w:type="spellEnd"/>
      <w:proofErr w:type="gramEnd"/>
      <w:r>
        <w:t xml:space="preserve"> - REALIZARE TROTUAR PAVAJ  LOCALITATEA CALACEA STRAZILE 3 SI 7 –  se </w:t>
      </w:r>
      <w:proofErr w:type="spellStart"/>
      <w:r>
        <w:t>majoreaza</w:t>
      </w:r>
      <w:proofErr w:type="spellEnd"/>
      <w:r>
        <w:t xml:space="preserve"> cu </w:t>
      </w:r>
      <w:proofErr w:type="spellStart"/>
      <w:r>
        <w:t>suma</w:t>
      </w:r>
      <w:proofErr w:type="spellEnd"/>
      <w:r>
        <w:t xml:space="preserve"> de  -23.000 lei . </w:t>
      </w:r>
    </w:p>
    <w:p w:rsidR="00A06119" w:rsidRPr="00DC7694" w:rsidRDefault="00DC7694" w:rsidP="00DC7694">
      <w:pPr>
        <w:pStyle w:val="ListParagraph"/>
        <w:numPr>
          <w:ilvl w:val="0"/>
          <w:numId w:val="3"/>
        </w:numPr>
        <w:spacing w:after="200" w:line="276" w:lineRule="auto"/>
      </w:pPr>
      <w:proofErr w:type="spellStart"/>
      <w:r w:rsidRPr="008C12C8">
        <w:rPr>
          <w:b/>
        </w:rPr>
        <w:t>Investitie</w:t>
      </w:r>
      <w:proofErr w:type="spellEnd"/>
      <w:r w:rsidRPr="008C12C8">
        <w:rPr>
          <w:b/>
        </w:rPr>
        <w:t xml:space="preserve"> </w:t>
      </w:r>
      <w:proofErr w:type="spellStart"/>
      <w:r w:rsidRPr="008C12C8">
        <w:rPr>
          <w:b/>
        </w:rPr>
        <w:t>noua</w:t>
      </w:r>
      <w:proofErr w:type="spellEnd"/>
      <w:r>
        <w:t xml:space="preserve"> – ACHIZITIE AUTOTURISM PRIN PROGRAMUL RABLA 2015   – se </w:t>
      </w:r>
      <w:proofErr w:type="spellStart"/>
      <w:r>
        <w:t>aloca</w:t>
      </w:r>
      <w:proofErr w:type="spellEnd"/>
      <w:r>
        <w:t xml:space="preserve">  </w:t>
      </w:r>
      <w:proofErr w:type="spellStart"/>
      <w:r>
        <w:t>suma</w:t>
      </w:r>
      <w:proofErr w:type="spellEnd"/>
      <w:r>
        <w:t xml:space="preserve"> de 61500 lei </w:t>
      </w:r>
      <w:r w:rsidR="00A06119" w:rsidRPr="00DC7694">
        <w:rPr>
          <w:lang w:eastAsia="ar-SA"/>
        </w:rPr>
        <w:t xml:space="preserve">    </w:t>
      </w:r>
    </w:p>
    <w:p w:rsidR="00A06119" w:rsidRDefault="00A06119" w:rsidP="00DC7694">
      <w:pPr>
        <w:ind w:firstLine="36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   Art. 2.-</w:t>
      </w:r>
      <w:r>
        <w:rPr>
          <w:rFonts w:eastAsia="Times New Roman" w:cs="Times New Roman"/>
          <w:lang w:eastAsia="ar-SA" w:bidi="ar-SA"/>
        </w:rPr>
        <w:t xml:space="preserve"> Cu aducerea la indeplinire a prezentei Hotarari se insarcineaza D-l Primar Sobolu Gheorghe Aleodor si biroul de achizitii publice din cadrul Primariei comunei Ortisoara . </w:t>
      </w:r>
    </w:p>
    <w:p w:rsidR="00A06119" w:rsidRDefault="00A06119" w:rsidP="00A06119">
      <w:pPr>
        <w:ind w:left="36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   Art. 3</w:t>
      </w:r>
      <w:r>
        <w:rPr>
          <w:rFonts w:eastAsia="Times New Roman" w:cs="Times New Roman"/>
          <w:lang w:eastAsia="ar-SA" w:bidi="ar-SA"/>
        </w:rPr>
        <w:t>.- Preenta Hotarare se comunica :</w:t>
      </w:r>
    </w:p>
    <w:p w:rsidR="00A06119" w:rsidRPr="009160CB" w:rsidRDefault="00A06119" w:rsidP="00A06119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Prefectura Judetul Timis – Sectia Legalitate Acte si Contencios Administrativ.</w:t>
      </w:r>
    </w:p>
    <w:p w:rsidR="00A06119" w:rsidRDefault="00A06119" w:rsidP="00A06119">
      <w:pPr>
        <w:ind w:left="36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-     Primarului comunei Ortisoara </w:t>
      </w:r>
    </w:p>
    <w:p w:rsidR="00A06119" w:rsidRDefault="00A06119" w:rsidP="00A06119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Compartimentul contabilitate al primariei .</w:t>
      </w:r>
    </w:p>
    <w:p w:rsidR="00A06119" w:rsidRDefault="00A06119" w:rsidP="00A06119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Celor interesati</w:t>
      </w:r>
    </w:p>
    <w:p w:rsidR="00A06119" w:rsidRPr="004E2A4E" w:rsidRDefault="00A06119" w:rsidP="004E2A4E">
      <w:r>
        <w:t xml:space="preserve">                            </w:t>
      </w:r>
      <w:r w:rsidR="00DC7694">
        <w:t xml:space="preserve">                               </w:t>
      </w:r>
    </w:p>
    <w:p w:rsidR="004E2A4E" w:rsidRPr="00495DA0" w:rsidRDefault="00A06119" w:rsidP="004E2A4E">
      <w:pPr>
        <w:spacing w:before="100" w:beforeAutospacing="1"/>
        <w:jc w:val="center"/>
        <w:rPr>
          <w:rFonts w:eastAsia="Times New Roman"/>
          <w:sz w:val="20"/>
          <w:szCs w:val="20"/>
          <w:lang w:eastAsia="ro-RO"/>
        </w:rPr>
      </w:pPr>
      <w:r>
        <w:rPr>
          <w:rFonts w:eastAsia="Times New Roman" w:cs="Times New Roman"/>
          <w:lang w:eastAsia="ar-SA" w:bidi="ar-SA"/>
        </w:rPr>
        <w:t xml:space="preserve">             </w:t>
      </w:r>
      <w:r w:rsidR="004E2A4E">
        <w:rPr>
          <w:rFonts w:eastAsia="Times New Roman" w:cs="Times New Roman"/>
          <w:lang w:eastAsia="ar-SA" w:bidi="ar-SA"/>
        </w:rPr>
        <w:t xml:space="preserve">            </w:t>
      </w:r>
      <w:r w:rsidR="004E2A4E" w:rsidRPr="00495DA0">
        <w:rPr>
          <w:rFonts w:eastAsia="Times New Roman"/>
          <w:b/>
          <w:bCs/>
          <w:color w:val="000000"/>
          <w:sz w:val="20"/>
          <w:szCs w:val="20"/>
          <w:lang w:eastAsia="ro-RO"/>
        </w:rPr>
        <w:t>COMISIA ECONOMICA , DEZVOLTARE URBANISTICA , AMENAJAREA TERITORIULUI SI PATRIMONIU , ADMINISTRAREA DOMENIULUI PUBLIC SI PRIVAT</w:t>
      </w:r>
    </w:p>
    <w:p w:rsidR="004E2A4E" w:rsidRPr="00495DA0" w:rsidRDefault="004E2A4E" w:rsidP="004E2A4E">
      <w:pPr>
        <w:spacing w:before="100" w:beforeAutospacing="1"/>
        <w:rPr>
          <w:rFonts w:eastAsia="Times New Roman"/>
          <w:sz w:val="20"/>
          <w:szCs w:val="20"/>
          <w:lang w:eastAsia="ro-RO"/>
        </w:rPr>
      </w:pPr>
      <w:r w:rsidRPr="00495DA0">
        <w:rPr>
          <w:rFonts w:eastAsia="Times New Roman"/>
          <w:sz w:val="20"/>
          <w:szCs w:val="20"/>
          <w:lang w:eastAsia="ro-RO"/>
        </w:rPr>
        <w:t xml:space="preserve">PRESEDINTE COMISIE – BANICIU NICOLAE </w:t>
      </w:r>
    </w:p>
    <w:p w:rsidR="00A06119" w:rsidRDefault="004E2A4E" w:rsidP="004E2A4E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rPr>
          <w:rFonts w:eastAsia="Times New Roman" w:cs="Times New Roman"/>
          <w:lang w:eastAsia="ar-SA" w:bidi="ar-SA"/>
        </w:rPr>
      </w:pPr>
      <w:r w:rsidRPr="00495DA0">
        <w:rPr>
          <w:rFonts w:eastAsia="Times New Roman"/>
          <w:sz w:val="20"/>
          <w:szCs w:val="20"/>
          <w:lang w:eastAsia="ro-RO"/>
        </w:rPr>
        <w:t>SECRETAR COMISIE – PUSCAS VIOREL ILIE</w:t>
      </w:r>
    </w:p>
    <w:sectPr w:rsidR="00A06119" w:rsidSect="007478F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F463DB"/>
    <w:multiLevelType w:val="hybridMultilevel"/>
    <w:tmpl w:val="1E7AB748"/>
    <w:lvl w:ilvl="0" w:tplc="88BCFD6E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06119"/>
    <w:rsid w:val="004E2A4E"/>
    <w:rsid w:val="005B2A00"/>
    <w:rsid w:val="008C12C8"/>
    <w:rsid w:val="008C25AB"/>
    <w:rsid w:val="00A06119"/>
    <w:rsid w:val="00DC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A0611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6119"/>
    <w:rPr>
      <w:rFonts w:ascii="Times New Roman" w:eastAsia="SimSun" w:hAnsi="Times New Roman" w:cs="Tahoma"/>
      <w:b/>
      <w:bCs/>
      <w:kern w:val="1"/>
      <w:sz w:val="24"/>
      <w:szCs w:val="24"/>
      <w:lang w:eastAsia="hi-IN" w:bidi="hi-IN"/>
    </w:rPr>
  </w:style>
  <w:style w:type="character" w:styleId="Hyperlink">
    <w:name w:val="Hyperlink"/>
    <w:rsid w:val="00A06119"/>
    <w:rPr>
      <w:color w:val="000080"/>
      <w:u w:val="single"/>
    </w:rPr>
  </w:style>
  <w:style w:type="paragraph" w:styleId="BodyText">
    <w:name w:val="Body Text"/>
    <w:basedOn w:val="Normal"/>
    <w:link w:val="BodyTextChar"/>
    <w:rsid w:val="00A061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0611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DC7694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5</cp:revision>
  <cp:lastPrinted>2015-06-30T08:38:00Z</cp:lastPrinted>
  <dcterms:created xsi:type="dcterms:W3CDTF">2015-06-29T07:44:00Z</dcterms:created>
  <dcterms:modified xsi:type="dcterms:W3CDTF">2015-06-30T09:04:00Z</dcterms:modified>
</cp:coreProperties>
</file>